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  <w:rPr>
          <w:sz w:val="24"/>
        </w:rPr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MONDAY, </w:t>
      </w:r>
      <w:r w:rsidR="005F22FA">
        <w:rPr>
          <w:sz w:val="24"/>
        </w:rPr>
        <w:t>JANUARY 6,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5F54B6" w:rsidRPr="00F1318F" w:rsidRDefault="00D0027B" w:rsidP="00F1318F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5F22FA">
        <w:rPr>
          <w:b w:val="0"/>
          <w:sz w:val="24"/>
        </w:rPr>
        <w:t>December 16, 2024</w:t>
      </w:r>
    </w:p>
    <w:p w:rsidR="00D0027B" w:rsidRPr="008A41CE" w:rsidRDefault="00922D1F" w:rsidP="00D0027B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E121D9">
        <w:rPr>
          <w:b w:val="0"/>
          <w:sz w:val="24"/>
        </w:rPr>
        <w:t>$304,161.55</w:t>
      </w:r>
      <w:r w:rsidR="00C21DF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5F22FA">
        <w:rPr>
          <w:b w:val="0"/>
          <w:sz w:val="24"/>
        </w:rPr>
        <w:t>December 20, December 27, 2024 and January 3, 2025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5F22FA" w:rsidRDefault="0026410F" w:rsidP="005F22FA">
      <w:pPr>
        <w:tabs>
          <w:tab w:val="left" w:pos="1530"/>
        </w:tabs>
        <w:ind w:left="720"/>
        <w:jc w:val="both"/>
        <w:rPr>
          <w:szCs w:val="24"/>
        </w:rPr>
      </w:pPr>
      <w:r>
        <w:t>1.</w:t>
      </w:r>
      <w:r w:rsidR="005F22FA">
        <w:t xml:space="preserve">         </w:t>
      </w:r>
      <w:r w:rsidR="005F22FA" w:rsidRPr="005F22FA">
        <w:rPr>
          <w:szCs w:val="24"/>
        </w:rPr>
        <w:t>International union of operating engineers (</w:t>
      </w:r>
      <w:proofErr w:type="spellStart"/>
      <w:r w:rsidR="005F22FA" w:rsidRPr="005F22FA">
        <w:rPr>
          <w:szCs w:val="24"/>
        </w:rPr>
        <w:t>i.u.o.e</w:t>
      </w:r>
      <w:proofErr w:type="spellEnd"/>
      <w:r w:rsidR="005F22FA" w:rsidRPr="005F22FA">
        <w:rPr>
          <w:szCs w:val="24"/>
        </w:rPr>
        <w:t>.) local #49 bargaining agreement</w:t>
      </w:r>
      <w:r w:rsidR="005F22FA">
        <w:rPr>
          <w:szCs w:val="24"/>
        </w:rPr>
        <w:t xml:space="preserve"> </w:t>
      </w:r>
    </w:p>
    <w:p w:rsidR="005F22FA" w:rsidRDefault="005F22FA" w:rsidP="005F22FA">
      <w:pPr>
        <w:tabs>
          <w:tab w:val="left" w:pos="1530"/>
        </w:tabs>
        <w:ind w:left="720"/>
        <w:jc w:val="both"/>
        <w:rPr>
          <w:szCs w:val="24"/>
        </w:rPr>
      </w:pPr>
      <w:r>
        <w:rPr>
          <w:szCs w:val="24"/>
        </w:rPr>
        <w:t xml:space="preserve">           - </w:t>
      </w:r>
      <w:r w:rsidRPr="005F22FA">
        <w:rPr>
          <w:b/>
          <w:szCs w:val="24"/>
        </w:rPr>
        <w:t>A</w:t>
      </w:r>
      <w:r w:rsidR="00BD4154">
        <w:rPr>
          <w:b/>
          <w:szCs w:val="24"/>
        </w:rPr>
        <w:t>ction</w:t>
      </w:r>
      <w:bookmarkStart w:id="0" w:name="_GoBack"/>
      <w:bookmarkEnd w:id="0"/>
    </w:p>
    <w:p w:rsidR="00D0027B" w:rsidRDefault="00D0027B" w:rsidP="00BD4154">
      <w:pPr>
        <w:pStyle w:val="Title"/>
        <w:jc w:val="both"/>
        <w:rPr>
          <w:b w:val="0"/>
          <w:sz w:val="24"/>
        </w:rPr>
      </w:pPr>
    </w:p>
    <w:p w:rsidR="00B84A2A" w:rsidRPr="00B84A2A" w:rsidRDefault="00B84A2A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 w:rsidRPr="00B84A2A">
        <w:rPr>
          <w:sz w:val="24"/>
        </w:rPr>
        <w:t>COMMISSION COMMITTEE REPORTS</w:t>
      </w:r>
    </w:p>
    <w:p w:rsidR="00690A7B" w:rsidRDefault="00690A7B" w:rsidP="00B37E45">
      <w:pPr>
        <w:pStyle w:val="Title"/>
        <w:tabs>
          <w:tab w:val="left" w:pos="720"/>
        </w:tabs>
        <w:jc w:val="both"/>
        <w:rPr>
          <w:b w:val="0"/>
          <w:sz w:val="24"/>
        </w:rPr>
      </w:pPr>
    </w:p>
    <w:p w:rsidR="00970B19" w:rsidRDefault="00970B19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1026DD" w:rsidRDefault="001026DD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14415E">
        <w:rPr>
          <w:b w:val="0"/>
          <w:sz w:val="24"/>
        </w:rPr>
        <w:t>Fury</w:t>
      </w:r>
    </w:p>
    <w:p w:rsidR="00690A7B" w:rsidRDefault="00690A7B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Nixon</w:t>
      </w:r>
    </w:p>
    <w:p w:rsidR="00B84A2A" w:rsidRPr="00EA04B2" w:rsidRDefault="00B84A2A" w:rsidP="00EA04B2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Hayenga</w:t>
      </w:r>
    </w:p>
    <w:p w:rsidR="006A6E51" w:rsidRDefault="006A6E51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Weg</w:t>
      </w:r>
    </w:p>
    <w:p w:rsidR="00B84A2A" w:rsidRPr="00B84A2A" w:rsidRDefault="00B84A2A" w:rsidP="00B84A2A">
      <w:pPr>
        <w:pStyle w:val="Title"/>
        <w:tabs>
          <w:tab w:val="left" w:pos="720"/>
        </w:tabs>
        <w:jc w:val="both"/>
        <w:rPr>
          <w:b w:val="0"/>
          <w:sz w:val="24"/>
        </w:rPr>
      </w:pPr>
    </w:p>
    <w:p w:rsidR="00B37E45" w:rsidRPr="00B37E45" w:rsidRDefault="00B37E45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GENERAL MANAGER REPORT</w:t>
      </w:r>
    </w:p>
    <w:p w:rsidR="00B37E45" w:rsidRDefault="00B37E45" w:rsidP="00B37E45">
      <w:pPr>
        <w:pStyle w:val="Title"/>
        <w:ind w:left="360"/>
        <w:jc w:val="both"/>
        <w:rPr>
          <w:sz w:val="24"/>
        </w:rPr>
      </w:pPr>
    </w:p>
    <w:p w:rsidR="00D0027B" w:rsidRPr="00B84A2A" w:rsidRDefault="00834C59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 w:rsidRPr="00B84A2A">
        <w:rPr>
          <w:sz w:val="24"/>
        </w:rPr>
        <w:t>INFORMATIONAL ITEMS</w:t>
      </w:r>
      <w:r w:rsidR="00D0027B" w:rsidRPr="00B84A2A">
        <w:rPr>
          <w:sz w:val="24"/>
        </w:rPr>
        <w:t xml:space="preserve"> </w:t>
      </w:r>
      <w:r w:rsidR="00D0027B" w:rsidRPr="00B84A2A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D0027B" w:rsidRDefault="00D0027B" w:rsidP="00B84A2A">
      <w:pPr>
        <w:pStyle w:val="Title"/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ADJOURNMENT </w:t>
      </w:r>
      <w:r w:rsidR="00F1318F">
        <w:rPr>
          <w:sz w:val="24"/>
        </w:rPr>
        <w:t>–</w:t>
      </w:r>
      <w:r>
        <w:rPr>
          <w:sz w:val="24"/>
        </w:rPr>
        <w:t xml:space="preserve"> ACTION</w:t>
      </w:r>
    </w:p>
    <w:p w:rsidR="00F1318F" w:rsidRDefault="00F1318F" w:rsidP="00F1318F">
      <w:pPr>
        <w:pStyle w:val="Title"/>
        <w:jc w:val="both"/>
        <w:rPr>
          <w:sz w:val="24"/>
        </w:rPr>
      </w:pPr>
    </w:p>
    <w:p w:rsidR="00F1318F" w:rsidRDefault="00F1318F" w:rsidP="00F1318F">
      <w:pPr>
        <w:pStyle w:val="Title"/>
        <w:jc w:val="both"/>
        <w:rPr>
          <w:sz w:val="24"/>
        </w:rPr>
      </w:pPr>
    </w:p>
    <w:p w:rsidR="006658B2" w:rsidRPr="00D0027B" w:rsidRDefault="00D0027B" w:rsidP="00BD4154">
      <w:pPr>
        <w:jc w:val="center"/>
        <w:rPr>
          <w:b/>
        </w:rPr>
      </w:pPr>
      <w:r w:rsidRPr="00D0027B">
        <w:rPr>
          <w:b/>
        </w:rPr>
        <w:t xml:space="preserve">POSTED </w:t>
      </w:r>
      <w:r w:rsidR="005F22FA">
        <w:rPr>
          <w:b/>
        </w:rPr>
        <w:t>FRIDAY, JANUARY 3, 2025</w:t>
      </w:r>
      <w:r>
        <w:rPr>
          <w:b/>
        </w:rPr>
        <w:t>, 3:00 P.M.</w:t>
      </w:r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8975BB"/>
    <w:multiLevelType w:val="hybridMultilevel"/>
    <w:tmpl w:val="B7C23534"/>
    <w:lvl w:ilvl="0" w:tplc="94680426">
      <w:start w:val="1"/>
      <w:numFmt w:val="decimal"/>
      <w:pStyle w:val="Heading3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7ACE"/>
    <w:multiLevelType w:val="hybridMultilevel"/>
    <w:tmpl w:val="B5BA2EE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13095"/>
    <w:multiLevelType w:val="multilevel"/>
    <w:tmpl w:val="E6D2B6D8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701D"/>
    <w:multiLevelType w:val="singleLevel"/>
    <w:tmpl w:val="D0D86E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FA"/>
    <w:rsid w:val="00035526"/>
    <w:rsid w:val="001026DD"/>
    <w:rsid w:val="0014415E"/>
    <w:rsid w:val="001A5154"/>
    <w:rsid w:val="002201A9"/>
    <w:rsid w:val="0026410F"/>
    <w:rsid w:val="00426387"/>
    <w:rsid w:val="004A56A3"/>
    <w:rsid w:val="004B1BE6"/>
    <w:rsid w:val="004B6E99"/>
    <w:rsid w:val="00544203"/>
    <w:rsid w:val="005965BD"/>
    <w:rsid w:val="005F22FA"/>
    <w:rsid w:val="005F54B6"/>
    <w:rsid w:val="006658B2"/>
    <w:rsid w:val="00690A7B"/>
    <w:rsid w:val="006A6E51"/>
    <w:rsid w:val="006F782A"/>
    <w:rsid w:val="0072035B"/>
    <w:rsid w:val="00834C59"/>
    <w:rsid w:val="00922D1F"/>
    <w:rsid w:val="00970B19"/>
    <w:rsid w:val="009E36BD"/>
    <w:rsid w:val="00B37E45"/>
    <w:rsid w:val="00B84A2A"/>
    <w:rsid w:val="00B93270"/>
    <w:rsid w:val="00BD4154"/>
    <w:rsid w:val="00C21DFD"/>
    <w:rsid w:val="00D0027B"/>
    <w:rsid w:val="00E121D9"/>
    <w:rsid w:val="00E2739C"/>
    <w:rsid w:val="00E53670"/>
    <w:rsid w:val="00EA04B2"/>
    <w:rsid w:val="00F1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6FEABA"/>
  <w15:docId w15:val="{3FD9717C-4AB5-4E53-8702-6169D8AE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A2A"/>
    <w:pPr>
      <w:keepNext/>
      <w:keepLines/>
      <w:numPr>
        <w:numId w:val="13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  <w:style w:type="character" w:customStyle="1" w:styleId="Heading3Char">
    <w:name w:val="Heading 3 Char"/>
    <w:link w:val="Heading3"/>
    <w:uiPriority w:val="9"/>
    <w:rsid w:val="00B84A2A"/>
    <w:rPr>
      <w:rFonts w:ascii="Cambria" w:eastAsia="Times New Roman" w:hAnsi="Cambria" w:cs="Times New Roman"/>
      <w:b/>
      <w:bC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4FC0-181C-410E-8E4F-0B304CE4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1.dotx</Template>
  <TotalTime>19</TotalTime>
  <Pages>1</Pages>
  <Words>135</Words>
  <Characters>768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2</cp:revision>
  <dcterms:created xsi:type="dcterms:W3CDTF">2025-01-03T20:53:00Z</dcterms:created>
  <dcterms:modified xsi:type="dcterms:W3CDTF">2025-01-03T21:14:00Z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3b1d52de-7ca8-496f-a61c-440bb63191c2</vt:lpwstr>
  </property>
</Properties>
</file>